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6E145" w14:textId="14C1BC9C" w:rsidR="00A9101C" w:rsidRDefault="00835189"/>
    <w:p w14:paraId="22B0C317" w14:textId="77777777" w:rsidR="003C7557" w:rsidRPr="003C7557" w:rsidRDefault="003C7557" w:rsidP="003C7557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color w:val="000000"/>
          <w:kern w:val="36"/>
          <w:sz w:val="53"/>
          <w:szCs w:val="53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kern w:val="36"/>
          <w:sz w:val="53"/>
          <w:szCs w:val="53"/>
        </w:rPr>
        <w:t>Guatemala Facts</w:t>
      </w:r>
    </w:p>
    <w:p w14:paraId="4A8608C4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Name: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Guatemala (long form) Republic of Guatemala</w:t>
      </w:r>
    </w:p>
    <w:p w14:paraId="130B277D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Capital City: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Guatemala City (1,104,890 pop.) (3,681,309 metro pop.)</w:t>
      </w:r>
    </w:p>
    <w:p w14:paraId="2DF6A98C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Guatemala Population: 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14,373,472 (</w:t>
      </w:r>
      <w:r w:rsidRPr="003C7557">
        <w:rPr>
          <w:rFonts w:ascii="Bookman Old Style" w:eastAsia="Times New Roman" w:hAnsi="Bookman Old Style" w:cs="Arial"/>
          <w:i/>
          <w:iCs/>
          <w:color w:val="000000"/>
          <w:sz w:val="27"/>
          <w:szCs w:val="27"/>
        </w:rPr>
        <w:t>2013 est.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)</w:t>
      </w:r>
    </w:p>
    <w:p w14:paraId="02A25BC0" w14:textId="4CAC1B2F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hyperlink r:id="rId5" w:history="1">
        <w:r w:rsidRPr="003C7557">
          <w:rPr>
            <w:rFonts w:ascii="Bookman Old Style" w:eastAsia="Times New Roman" w:hAnsi="Bookman Old Style" w:cs="Arial"/>
            <w:b/>
            <w:bCs/>
            <w:color w:val="551A8B"/>
            <w:sz w:val="27"/>
            <w:szCs w:val="27"/>
            <w:bdr w:val="none" w:sz="0" w:space="0" w:color="auto" w:frame="1"/>
          </w:rPr>
          <w:br/>
        </w:r>
        <w:r w:rsidRPr="003C7557">
          <w:rPr>
            <w:rFonts w:ascii="Bookman Old Style" w:eastAsia="Times New Roman" w:hAnsi="Bookman Old Style" w:cs="Arial"/>
            <w:b/>
            <w:bCs/>
            <w:color w:val="551A8B"/>
            <w:sz w:val="27"/>
            <w:szCs w:val="27"/>
            <w:u w:val="single"/>
            <w:bdr w:val="none" w:sz="0" w:space="0" w:color="auto" w:frame="1"/>
          </w:rPr>
          <w:t>Currency:</w:t>
        </w:r>
      </w:hyperlink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Quetzal (GTQ), US dollar (USD), others accepted in major cities </w:t>
      </w:r>
      <w:hyperlink r:id="rId6" w:history="1">
        <w:r w:rsidRPr="003C7557">
          <w:rPr>
            <w:rFonts w:ascii="Bookman Old Style" w:eastAsia="Times New Roman" w:hAnsi="Bookman Old Style" w:cs="Arial"/>
            <w:b/>
            <w:bCs/>
            <w:color w:val="551A8B"/>
            <w:sz w:val="27"/>
            <w:szCs w:val="27"/>
            <w:u w:val="single"/>
            <w:bdr w:val="none" w:sz="0" w:space="0" w:color="auto" w:frame="1"/>
          </w:rPr>
          <w:t>(conversion rates)</w:t>
        </w:r>
      </w:hyperlink>
      <w:r w:rsidRPr="00606059">
        <w:rPr>
          <w:rFonts w:ascii="Bookman Old Style" w:eastAsia="Times New Roman" w:hAnsi="Bookman Old Style" w:cs="Arial"/>
          <w:b/>
          <w:bCs/>
          <w:noProof/>
          <w:color w:val="551A8B"/>
          <w:sz w:val="27"/>
          <w:szCs w:val="27"/>
          <w:bdr w:val="none" w:sz="0" w:space="0" w:color="auto" w:frame="1"/>
        </w:rPr>
        <w:drawing>
          <wp:inline distT="0" distB="0" distL="0" distR="0" wp14:anchorId="6DA589BF" wp14:editId="0422F8B6">
            <wp:extent cx="2286000" cy="1028700"/>
            <wp:effectExtent l="0" t="0" r="0" b="0"/>
            <wp:docPr id="2" name="Picture 2" descr="Guatema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tema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557">
        <w:rPr>
          <w:rFonts w:ascii="Bookman Old Style" w:eastAsia="Times New Roman" w:hAnsi="Bookman Old Style" w:cs="Arial"/>
          <w:i/>
          <w:iCs/>
          <w:color w:val="000000"/>
          <w:sz w:val="27"/>
          <w:szCs w:val="27"/>
        </w:rPr>
        <w:t>One Guatemala Quetzal</w:t>
      </w:r>
    </w:p>
    <w:p w14:paraId="29A695DD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Ethnicity: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 Mestizo (mixed Amerindian-Spanish - in local Spanish called Ladino) and European 59.4%, K'iche 9.1%, </w:t>
      </w:r>
      <w:proofErr w:type="spell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Kaqchikel</w:t>
      </w:r>
      <w:proofErr w:type="spellEnd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8.4%, Mam 7.9%, </w:t>
      </w:r>
      <w:proofErr w:type="spell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Q'eqchi</w:t>
      </w:r>
      <w:proofErr w:type="spellEnd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6.3%, </w:t>
      </w:r>
      <w:proofErr w:type="gram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other</w:t>
      </w:r>
      <w:proofErr w:type="gramEnd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Mayan 8.6%, indigenous non-Mayan 0.2%, other 0.1%</w:t>
      </w:r>
    </w:p>
    <w:p w14:paraId="76D01334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GDP total: 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$78.42 billion (</w:t>
      </w:r>
      <w:r w:rsidRPr="003C7557">
        <w:rPr>
          <w:rFonts w:ascii="Bookman Old Style" w:eastAsia="Times New Roman" w:hAnsi="Bookman Old Style" w:cs="Arial"/>
          <w:i/>
          <w:iCs/>
          <w:color w:val="000000"/>
          <w:sz w:val="27"/>
          <w:szCs w:val="27"/>
        </w:rPr>
        <w:t>2012 est.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)</w:t>
      </w:r>
    </w:p>
    <w:p w14:paraId="277DB385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GDP per capita: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$5,200 (</w:t>
      </w:r>
      <w:r w:rsidRPr="003C7557">
        <w:rPr>
          <w:rFonts w:ascii="Bookman Old Style" w:eastAsia="Times New Roman" w:hAnsi="Bookman Old Style" w:cs="Arial"/>
          <w:i/>
          <w:iCs/>
          <w:color w:val="000000"/>
          <w:sz w:val="27"/>
          <w:szCs w:val="27"/>
        </w:rPr>
        <w:t>2012 est.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)</w:t>
      </w:r>
    </w:p>
    <w:p w14:paraId="3F0F9004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Language: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Spanish (official), Amerindian</w:t>
      </w:r>
    </w:p>
    <w:p w14:paraId="5314C949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Largest Cities: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(</w:t>
      </w:r>
      <w:r w:rsidRPr="003C7557">
        <w:rPr>
          <w:rFonts w:ascii="Bookman Old Style" w:eastAsia="Times New Roman" w:hAnsi="Bookman Old Style" w:cs="Arial"/>
          <w:i/>
          <w:iCs/>
          <w:color w:val="000000"/>
          <w:sz w:val="27"/>
          <w:szCs w:val="27"/>
        </w:rPr>
        <w:t>by population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) Guatemala City, </w:t>
      </w:r>
      <w:proofErr w:type="spell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Mixco</w:t>
      </w:r>
      <w:proofErr w:type="spellEnd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, Villa Nueva, </w:t>
      </w:r>
      <w:proofErr w:type="spell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Petapa</w:t>
      </w:r>
      <w:proofErr w:type="spellEnd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, San Juan </w:t>
      </w:r>
      <w:proofErr w:type="spellStart"/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Sacatepequez</w:t>
      </w:r>
      <w:proofErr w:type="spellEnd"/>
    </w:p>
    <w:p w14:paraId="5F7ADB92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Name: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The origin of the name Guatemala is Indian, but its meaning is undetermined. It is believed that the name Guatemala means "land of the trees" in the Maya-Toltec language.</w:t>
      </w:r>
    </w:p>
    <w:p w14:paraId="07465904" w14:textId="77777777" w:rsidR="003C7557" w:rsidRPr="003C7557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Independence Day: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September 15</w:t>
      </w:r>
    </w:p>
    <w:p w14:paraId="676D6C49" w14:textId="21D28F19" w:rsidR="003C7557" w:rsidRPr="00606059" w:rsidRDefault="003C7557" w:rsidP="003C75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7"/>
          <w:szCs w:val="27"/>
        </w:rPr>
      </w:pPr>
      <w:r w:rsidRPr="003C7557">
        <w:rPr>
          <w:rFonts w:ascii="Bookman Old Style" w:eastAsia="Times New Roman" w:hAnsi="Bookman Old Style" w:cs="Arial"/>
          <w:b/>
          <w:bCs/>
          <w:color w:val="000000"/>
          <w:sz w:val="27"/>
          <w:szCs w:val="27"/>
        </w:rPr>
        <w:t>Religion:</w:t>
      </w:r>
      <w:r w:rsidRPr="003C7557">
        <w:rPr>
          <w:rFonts w:ascii="Bookman Old Style" w:eastAsia="Times New Roman" w:hAnsi="Bookman Old Style" w:cs="Arial"/>
          <w:color w:val="000000"/>
          <w:sz w:val="27"/>
          <w:szCs w:val="27"/>
        </w:rPr>
        <w:t> Catholic, Protestant, Mayan beliefs</w:t>
      </w:r>
    </w:p>
    <w:p w14:paraId="0DE81F69" w14:textId="77777777" w:rsidR="00A60488" w:rsidRPr="00606059" w:rsidRDefault="00A60488" w:rsidP="00A60488">
      <w:pPr>
        <w:jc w:val="center"/>
        <w:rPr>
          <w:rStyle w:val="miniheading"/>
          <w:rFonts w:ascii="Bookman Old Style" w:hAnsi="Bookman Old Style" w:cs="Arial"/>
          <w:b/>
          <w:bCs/>
          <w:color w:val="000000"/>
          <w:sz w:val="27"/>
          <w:szCs w:val="27"/>
        </w:rPr>
      </w:pPr>
    </w:p>
    <w:p w14:paraId="372A91F0" w14:textId="1013C1BF" w:rsidR="007B0CC6" w:rsidRPr="00606059" w:rsidRDefault="00A60488" w:rsidP="00A60488">
      <w:pPr>
        <w:jc w:val="center"/>
        <w:rPr>
          <w:rStyle w:val="miniheading"/>
          <w:rFonts w:ascii="Bookman Old Style" w:hAnsi="Bookman Old Style" w:cs="Arial"/>
          <w:b/>
          <w:bCs/>
          <w:color w:val="000000"/>
          <w:sz w:val="27"/>
          <w:szCs w:val="27"/>
        </w:rPr>
      </w:pPr>
      <w:r w:rsidRPr="00606059">
        <w:rPr>
          <w:rStyle w:val="miniheading"/>
          <w:rFonts w:ascii="Bookman Old Style" w:hAnsi="Bookman Old Style" w:cs="Arial"/>
          <w:b/>
          <w:bCs/>
          <w:color w:val="000000"/>
          <w:sz w:val="27"/>
          <w:szCs w:val="27"/>
        </w:rPr>
        <w:t>Guatemala Coat of Arms</w:t>
      </w:r>
      <w:r w:rsidRPr="00606059">
        <w:rPr>
          <w:rStyle w:val="miniheading"/>
          <w:rFonts w:ascii="Bookman Old Style" w:hAnsi="Bookman Old Style" w:cs="Arial"/>
          <w:b/>
          <w:bCs/>
          <w:color w:val="000000"/>
          <w:sz w:val="27"/>
          <w:szCs w:val="27"/>
        </w:rPr>
        <w:t>:</w:t>
      </w:r>
    </w:p>
    <w:p w14:paraId="4F043F7E" w14:textId="3BA32BA2" w:rsidR="000A3CE6" w:rsidRDefault="00F61079" w:rsidP="000A3CE6">
      <w:pPr>
        <w:jc w:val="center"/>
        <w:rPr>
          <w:rStyle w:val="miniheading"/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F673233" wp14:editId="32630D9A">
            <wp:extent cx="2019300" cy="1771650"/>
            <wp:effectExtent l="0" t="0" r="0" b="0"/>
            <wp:docPr id="1" name="Picture 1" descr="coat of arms of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guate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BEB7" w14:textId="6923B4CF" w:rsidR="00E71C35" w:rsidRDefault="00E71C35" w:rsidP="000A3CE6">
      <w:pPr>
        <w:jc w:val="center"/>
        <w:rPr>
          <w:rStyle w:val="miniheading"/>
          <w:rFonts w:ascii="Arial" w:hAnsi="Arial" w:cs="Arial"/>
          <w:b/>
          <w:bCs/>
          <w:color w:val="000000"/>
          <w:sz w:val="27"/>
          <w:szCs w:val="27"/>
        </w:rPr>
      </w:pPr>
    </w:p>
    <w:p w14:paraId="19DC4F8E" w14:textId="77777777" w:rsidR="00E71C35" w:rsidRDefault="00E71C35" w:rsidP="000A3CE6">
      <w:pPr>
        <w:jc w:val="center"/>
        <w:rPr>
          <w:rStyle w:val="miniheading"/>
          <w:rFonts w:ascii="Arial" w:hAnsi="Arial" w:cs="Arial"/>
          <w:b/>
          <w:bCs/>
          <w:color w:val="000000"/>
          <w:sz w:val="27"/>
          <w:szCs w:val="27"/>
        </w:rPr>
      </w:pPr>
    </w:p>
    <w:p w14:paraId="63615B57" w14:textId="3A5C993A" w:rsidR="00E71C35" w:rsidRPr="00E71C35" w:rsidRDefault="00E71C35" w:rsidP="00E71C35">
      <w:pPr>
        <w:shd w:val="clear" w:color="auto" w:fill="FFFFFF"/>
        <w:spacing w:after="450" w:line="810" w:lineRule="atLeast"/>
        <w:jc w:val="center"/>
        <w:outlineLvl w:val="0"/>
        <w:rPr>
          <w:rStyle w:val="miniheading"/>
          <w:rFonts w:ascii="Bookman Old Style" w:eastAsia="Times New Roman" w:hAnsi="Bookman Old Style" w:cs="Times New Roman"/>
          <w:b/>
          <w:bCs/>
          <w:color w:val="121416"/>
          <w:kern w:val="36"/>
          <w:sz w:val="44"/>
          <w:szCs w:val="44"/>
        </w:rPr>
      </w:pPr>
      <w:r w:rsidRPr="00E71C35">
        <w:rPr>
          <w:rFonts w:ascii="Bookman Old Style" w:eastAsia="Times New Roman" w:hAnsi="Bookman Old Style" w:cs="Times New Roman"/>
          <w:b/>
          <w:bCs/>
          <w:color w:val="121416"/>
          <w:kern w:val="36"/>
          <w:sz w:val="44"/>
          <w:szCs w:val="44"/>
        </w:rPr>
        <w:lastRenderedPageBreak/>
        <w:t>Traditional Dishes From Guatemala</w:t>
      </w:r>
      <w:r w:rsidR="00835189">
        <w:rPr>
          <w:rFonts w:ascii="Bookman Old Style" w:eastAsia="Times New Roman" w:hAnsi="Bookman Old Style" w:cs="Times New Roman"/>
          <w:b/>
          <w:bCs/>
          <w:color w:val="121416"/>
          <w:kern w:val="36"/>
          <w:sz w:val="44"/>
          <w:szCs w:val="44"/>
        </w:rPr>
        <w:t>-Yum,Yum!</w:t>
      </w:r>
    </w:p>
    <w:p w14:paraId="0A283FB3" w14:textId="409FC7AF" w:rsidR="00F61079" w:rsidRPr="000A3CE6" w:rsidRDefault="00A60488" w:rsidP="000A3CE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63EDBEB" wp14:editId="76B78986">
            <wp:extent cx="3124200" cy="2096778"/>
            <wp:effectExtent l="0" t="0" r="0" b="0"/>
            <wp:docPr id="3" name="Picture 3" descr="Recado de Pepian Indio (Guatemalan Pepian Indio Sauce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ado de Pepian Indio (Guatemalan Pepian Indio Sauce)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65" cy="215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A3CE6" w:rsidRPr="00F61079">
        <w:rPr>
          <w:rFonts w:ascii="CopperPot Bold" w:eastAsia="Times New Roman" w:hAnsi="CopperPot Bold" w:cs="Times New Roman"/>
          <w:b/>
          <w:bCs/>
          <w:sz w:val="36"/>
          <w:szCs w:val="36"/>
        </w:rPr>
        <w:t>Recado</w:t>
      </w:r>
      <w:proofErr w:type="spellEnd"/>
      <w:r w:rsidR="000A3CE6" w:rsidRPr="00F61079">
        <w:rPr>
          <w:rFonts w:ascii="CopperPot Bold" w:eastAsia="Times New Roman" w:hAnsi="CopperPot Bold" w:cs="Times New Roman"/>
          <w:b/>
          <w:bCs/>
          <w:sz w:val="36"/>
          <w:szCs w:val="36"/>
        </w:rPr>
        <w:t xml:space="preserve"> de </w:t>
      </w:r>
      <w:proofErr w:type="spellStart"/>
      <w:r w:rsidR="000A3CE6" w:rsidRPr="00F61079">
        <w:rPr>
          <w:rFonts w:ascii="CopperPot Bold" w:eastAsia="Times New Roman" w:hAnsi="CopperPot Bold" w:cs="Times New Roman"/>
          <w:b/>
          <w:bCs/>
          <w:sz w:val="36"/>
          <w:szCs w:val="36"/>
        </w:rPr>
        <w:t>Pepian</w:t>
      </w:r>
      <w:proofErr w:type="spellEnd"/>
      <w:r w:rsidR="000A3CE6" w:rsidRPr="00F61079">
        <w:rPr>
          <w:rFonts w:ascii="CopperPot Bold" w:eastAsia="Times New Roman" w:hAnsi="CopperPot Bold" w:cs="Times New Roman"/>
          <w:b/>
          <w:bCs/>
          <w:sz w:val="36"/>
          <w:szCs w:val="36"/>
        </w:rPr>
        <w:t xml:space="preserve"> Indio </w:t>
      </w:r>
    </w:p>
    <w:p w14:paraId="0CC8BBE9" w14:textId="0DA073EA" w:rsidR="00F61079" w:rsidRPr="00F61079" w:rsidRDefault="00F61079" w:rsidP="00F61079">
      <w:pPr>
        <w:shd w:val="clear" w:color="auto" w:fill="FFFFFF"/>
        <w:spacing w:before="330" w:after="165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5F8BA33C" wp14:editId="2512D94D">
            <wp:extent cx="3171825" cy="2378869"/>
            <wp:effectExtent l="0" t="0" r="0" b="2540"/>
            <wp:docPr id="4" name="Picture 4" descr="Guatemala: Pepián de P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atemala: Pepián de Pol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95" cy="239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1593565"/>
      <w:proofErr w:type="spellStart"/>
      <w:r w:rsidRPr="00F61079">
        <w:rPr>
          <w:rFonts w:ascii="Arial" w:eastAsia="Times New Roman" w:hAnsi="Arial" w:cs="Arial"/>
          <w:kern w:val="36"/>
          <w:sz w:val="36"/>
          <w:szCs w:val="36"/>
        </w:rPr>
        <w:t>Pepián</w:t>
      </w:r>
      <w:proofErr w:type="spellEnd"/>
      <w:r w:rsidRPr="00F61079">
        <w:rPr>
          <w:rFonts w:ascii="Arial" w:eastAsia="Times New Roman" w:hAnsi="Arial" w:cs="Arial"/>
          <w:kern w:val="36"/>
          <w:sz w:val="36"/>
          <w:szCs w:val="36"/>
        </w:rPr>
        <w:t xml:space="preserve"> de Pollo</w:t>
      </w:r>
      <w:bookmarkEnd w:id="0"/>
    </w:p>
    <w:p w14:paraId="11B962D1" w14:textId="773F2CF1" w:rsidR="00F61079" w:rsidRDefault="000A3CE6" w:rsidP="000A3CE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498DE1" wp14:editId="5C2AFA1D">
            <wp:extent cx="3295650" cy="2956268"/>
            <wp:effectExtent l="0" t="0" r="0" b="0"/>
            <wp:docPr id="5" name="Picture 5" descr="Guatemalan pep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atemalan pep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72" cy="300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59" w:rsidRPr="00606059">
        <w:rPr>
          <w:rFonts w:ascii="Arial" w:eastAsia="Times New Roman" w:hAnsi="Arial" w:cs="Arial"/>
          <w:kern w:val="36"/>
          <w:sz w:val="36"/>
          <w:szCs w:val="36"/>
        </w:rPr>
        <w:t xml:space="preserve"> </w:t>
      </w:r>
      <w:proofErr w:type="spellStart"/>
      <w:r w:rsidR="00606059" w:rsidRPr="00F61079">
        <w:rPr>
          <w:rFonts w:ascii="Arial" w:eastAsia="Times New Roman" w:hAnsi="Arial" w:cs="Arial"/>
          <w:kern w:val="36"/>
          <w:sz w:val="36"/>
          <w:szCs w:val="36"/>
        </w:rPr>
        <w:t>Pepián</w:t>
      </w:r>
      <w:proofErr w:type="spellEnd"/>
      <w:r w:rsidR="00606059" w:rsidRPr="00F61079">
        <w:rPr>
          <w:rFonts w:ascii="Arial" w:eastAsia="Times New Roman" w:hAnsi="Arial" w:cs="Arial"/>
          <w:kern w:val="36"/>
          <w:sz w:val="36"/>
          <w:szCs w:val="36"/>
        </w:rPr>
        <w:t xml:space="preserve"> de Pollo</w:t>
      </w:r>
    </w:p>
    <w:sectPr w:rsidR="00F61079" w:rsidSect="000A3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ot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1266"/>
    <w:multiLevelType w:val="multilevel"/>
    <w:tmpl w:val="0D2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53F8"/>
    <w:multiLevelType w:val="multilevel"/>
    <w:tmpl w:val="149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13953"/>
    <w:multiLevelType w:val="multilevel"/>
    <w:tmpl w:val="CE3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6"/>
    <w:rsid w:val="000A3CE6"/>
    <w:rsid w:val="003C7557"/>
    <w:rsid w:val="00606059"/>
    <w:rsid w:val="007B0CC6"/>
    <w:rsid w:val="00835189"/>
    <w:rsid w:val="00A60488"/>
    <w:rsid w:val="00B9372A"/>
    <w:rsid w:val="00BE6C81"/>
    <w:rsid w:val="00E71C35"/>
    <w:rsid w:val="00F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91EE"/>
  <w15:chartTrackingRefBased/>
  <w15:docId w15:val="{E235438E-927F-449D-9BA8-129802E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niheading">
    <w:name w:val="mini_heading"/>
    <w:basedOn w:val="DefaultParagraphFont"/>
    <w:rsid w:val="007B0CC6"/>
  </w:style>
  <w:style w:type="character" w:styleId="Hyperlink">
    <w:name w:val="Hyperlink"/>
    <w:basedOn w:val="DefaultParagraphFont"/>
    <w:uiPriority w:val="99"/>
    <w:semiHidden/>
    <w:unhideWhenUsed/>
    <w:rsid w:val="003C75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7557"/>
    <w:rPr>
      <w:i/>
      <w:iCs/>
    </w:rPr>
  </w:style>
  <w:style w:type="character" w:styleId="Strong">
    <w:name w:val="Strong"/>
    <w:basedOn w:val="DefaultParagraphFont"/>
    <w:uiPriority w:val="22"/>
    <w:qFormat/>
    <w:rsid w:val="003C7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atlas.com/aatlas/infopage/currconv.ht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worldatlas.com/aatlas/infopage/currconv.ht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Fernandez, Joy H.</dc:creator>
  <cp:keywords/>
  <dc:description/>
  <cp:lastModifiedBy>Gordon Fernandez, Joy H.</cp:lastModifiedBy>
  <cp:revision>2</cp:revision>
  <dcterms:created xsi:type="dcterms:W3CDTF">2020-09-21T19:18:00Z</dcterms:created>
  <dcterms:modified xsi:type="dcterms:W3CDTF">2020-09-21T19:18:00Z</dcterms:modified>
</cp:coreProperties>
</file>